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076C7C" w:rsidTr="00BA0685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нейропсихология с основами нейродиагн\нейропсихология с основами нейродиагн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нейропсихология с основами нейродиагн\нейропсихология с основами нейродиагн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76C7C" w:rsidRPr="00184E54" w:rsidTr="00BA0685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76C7C" w:rsidRPr="00BA0685" w:rsidRDefault="00BA0685">
            <w:pPr>
              <w:spacing w:after="0" w:line="240" w:lineRule="auto"/>
              <w:jc w:val="center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76C7C" w:rsidRPr="00BA0685" w:rsidRDefault="00BA0685">
            <w:pPr>
              <w:spacing w:after="0" w:line="240" w:lineRule="auto"/>
              <w:jc w:val="center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76C7C" w:rsidRPr="00BA0685" w:rsidRDefault="00BA0685">
            <w:pPr>
              <w:spacing w:after="0" w:line="240" w:lineRule="auto"/>
              <w:jc w:val="center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76C7C" w:rsidRPr="00184E54" w:rsidTr="00BA0685">
        <w:trPr>
          <w:trHeight w:hRule="exact" w:val="1250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8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58" w:type="dxa"/>
          </w:tcPr>
          <w:p w:rsidR="00076C7C" w:rsidRDefault="00076C7C"/>
        </w:tc>
      </w:tr>
      <w:tr w:rsidR="00076C7C" w:rsidRPr="00184E54" w:rsidTr="00BA0685">
        <w:trPr>
          <w:trHeight w:hRule="exact" w:val="555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1262" w:type="dxa"/>
          </w:tcPr>
          <w:p w:rsidR="00076C7C" w:rsidRDefault="00076C7C"/>
        </w:tc>
        <w:tc>
          <w:tcPr>
            <w:tcW w:w="638" w:type="dxa"/>
          </w:tcPr>
          <w:p w:rsidR="00076C7C" w:rsidRDefault="00076C7C"/>
        </w:tc>
        <w:tc>
          <w:tcPr>
            <w:tcW w:w="215" w:type="dxa"/>
          </w:tcPr>
          <w:p w:rsidR="00076C7C" w:rsidRDefault="00076C7C"/>
        </w:tc>
        <w:tc>
          <w:tcPr>
            <w:tcW w:w="376" w:type="dxa"/>
          </w:tcPr>
          <w:p w:rsidR="00076C7C" w:rsidRDefault="00076C7C"/>
        </w:tc>
        <w:tc>
          <w:tcPr>
            <w:tcW w:w="285" w:type="dxa"/>
          </w:tcPr>
          <w:p w:rsidR="00076C7C" w:rsidRDefault="00076C7C"/>
        </w:tc>
        <w:tc>
          <w:tcPr>
            <w:tcW w:w="307" w:type="dxa"/>
          </w:tcPr>
          <w:p w:rsidR="00076C7C" w:rsidRDefault="00076C7C"/>
        </w:tc>
        <w:tc>
          <w:tcPr>
            <w:tcW w:w="597" w:type="dxa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76C7C" w:rsidRPr="00BA0685" w:rsidRDefault="00BA0685">
            <w:pPr>
              <w:spacing w:after="0" w:line="240" w:lineRule="auto"/>
              <w:rPr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1262" w:type="dxa"/>
          </w:tcPr>
          <w:p w:rsidR="00076C7C" w:rsidRDefault="00076C7C"/>
        </w:tc>
        <w:tc>
          <w:tcPr>
            <w:tcW w:w="638" w:type="dxa"/>
          </w:tcPr>
          <w:p w:rsidR="00076C7C" w:rsidRDefault="00076C7C"/>
        </w:tc>
        <w:tc>
          <w:tcPr>
            <w:tcW w:w="215" w:type="dxa"/>
          </w:tcPr>
          <w:p w:rsidR="00076C7C" w:rsidRDefault="00076C7C"/>
        </w:tc>
        <w:tc>
          <w:tcPr>
            <w:tcW w:w="376" w:type="dxa"/>
          </w:tcPr>
          <w:p w:rsidR="00076C7C" w:rsidRDefault="00076C7C"/>
        </w:tc>
        <w:tc>
          <w:tcPr>
            <w:tcW w:w="285" w:type="dxa"/>
          </w:tcPr>
          <w:p w:rsidR="00076C7C" w:rsidRDefault="00076C7C"/>
        </w:tc>
        <w:tc>
          <w:tcPr>
            <w:tcW w:w="307" w:type="dxa"/>
          </w:tcPr>
          <w:p w:rsidR="00076C7C" w:rsidRDefault="00076C7C"/>
        </w:tc>
        <w:tc>
          <w:tcPr>
            <w:tcW w:w="597" w:type="dxa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1262" w:type="dxa"/>
          </w:tcPr>
          <w:p w:rsidR="00076C7C" w:rsidRDefault="00076C7C"/>
        </w:tc>
        <w:tc>
          <w:tcPr>
            <w:tcW w:w="638" w:type="dxa"/>
          </w:tcPr>
          <w:p w:rsidR="00076C7C" w:rsidRDefault="00076C7C"/>
        </w:tc>
        <w:tc>
          <w:tcPr>
            <w:tcW w:w="215" w:type="dxa"/>
          </w:tcPr>
          <w:p w:rsidR="00076C7C" w:rsidRDefault="00076C7C"/>
        </w:tc>
        <w:tc>
          <w:tcPr>
            <w:tcW w:w="376" w:type="dxa"/>
          </w:tcPr>
          <w:p w:rsidR="00076C7C" w:rsidRDefault="00076C7C"/>
        </w:tc>
        <w:tc>
          <w:tcPr>
            <w:tcW w:w="285" w:type="dxa"/>
          </w:tcPr>
          <w:p w:rsidR="00076C7C" w:rsidRDefault="00076C7C"/>
        </w:tc>
        <w:tc>
          <w:tcPr>
            <w:tcW w:w="307" w:type="dxa"/>
          </w:tcPr>
          <w:p w:rsidR="00076C7C" w:rsidRDefault="00076C7C"/>
        </w:tc>
        <w:tc>
          <w:tcPr>
            <w:tcW w:w="597" w:type="dxa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RPr="00184E54" w:rsidTr="00BA0685">
        <w:trPr>
          <w:trHeight w:hRule="exact" w:val="141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076C7C" w:rsidRPr="00BA0685" w:rsidRDefault="00BA068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Нейропсихология с основами </w:t>
            </w:r>
            <w:proofErr w:type="spellStart"/>
            <w:r w:rsidRPr="00BA068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нейродиагностики</w:t>
            </w:r>
            <w:proofErr w:type="spellEnd"/>
          </w:p>
        </w:tc>
      </w:tr>
      <w:tr w:rsidR="00076C7C" w:rsidTr="00BA0685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76C7C" w:rsidRDefault="00076C7C"/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76C7C" w:rsidRPr="00184E54" w:rsidTr="00BA0685">
        <w:trPr>
          <w:trHeight w:hRule="exact" w:val="416"/>
        </w:trPr>
        <w:tc>
          <w:tcPr>
            <w:tcW w:w="418" w:type="dxa"/>
          </w:tcPr>
          <w:p w:rsidR="00076C7C" w:rsidRDefault="00076C7C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3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76C7C" w:rsidRPr="00BA0685" w:rsidRDefault="00BA068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76C7C" w:rsidRPr="00BA0685" w:rsidRDefault="00BA068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76C7C" w:rsidRPr="00184E54" w:rsidTr="00BA0685">
        <w:trPr>
          <w:trHeight w:hRule="exact" w:val="835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443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 w:rsidTr="00BA0685">
        <w:trPr>
          <w:trHeight w:hRule="exact" w:val="555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Tr="00BA0685">
        <w:trPr>
          <w:trHeight w:hRule="exact" w:val="416"/>
        </w:trPr>
        <w:tc>
          <w:tcPr>
            <w:tcW w:w="41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1262" w:type="dxa"/>
          </w:tcPr>
          <w:p w:rsidR="00076C7C" w:rsidRDefault="00076C7C"/>
        </w:tc>
        <w:tc>
          <w:tcPr>
            <w:tcW w:w="638" w:type="dxa"/>
          </w:tcPr>
          <w:p w:rsidR="00076C7C" w:rsidRDefault="00076C7C"/>
        </w:tc>
        <w:tc>
          <w:tcPr>
            <w:tcW w:w="215" w:type="dxa"/>
          </w:tcPr>
          <w:p w:rsidR="00076C7C" w:rsidRDefault="00076C7C"/>
        </w:tc>
        <w:tc>
          <w:tcPr>
            <w:tcW w:w="376" w:type="dxa"/>
          </w:tcPr>
          <w:p w:rsidR="00076C7C" w:rsidRDefault="00076C7C"/>
        </w:tc>
        <w:tc>
          <w:tcPr>
            <w:tcW w:w="285" w:type="dxa"/>
          </w:tcPr>
          <w:p w:rsidR="00076C7C" w:rsidRDefault="00076C7C"/>
        </w:tc>
        <w:tc>
          <w:tcPr>
            <w:tcW w:w="307" w:type="dxa"/>
          </w:tcPr>
          <w:p w:rsidR="00076C7C" w:rsidRDefault="00076C7C"/>
        </w:tc>
        <w:tc>
          <w:tcPr>
            <w:tcW w:w="597" w:type="dxa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39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076C7C" w:rsidRDefault="00076C7C"/>
        </w:tc>
        <w:tc>
          <w:tcPr>
            <w:tcW w:w="597" w:type="dxa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2" w:type="dxa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418" w:type="dxa"/>
          </w:tcPr>
          <w:p w:rsidR="00076C7C" w:rsidRDefault="00076C7C"/>
        </w:tc>
        <w:tc>
          <w:tcPr>
            <w:tcW w:w="298" w:type="dxa"/>
          </w:tcPr>
          <w:p w:rsidR="00076C7C" w:rsidRDefault="00076C7C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</w:tbl>
    <w:p w:rsidR="00BA0685" w:rsidRDefault="00BA0685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8"/>
        <w:gridCol w:w="638"/>
        <w:gridCol w:w="591"/>
        <w:gridCol w:w="592"/>
        <w:gridCol w:w="597"/>
        <w:gridCol w:w="1107"/>
        <w:gridCol w:w="837"/>
        <w:gridCol w:w="283"/>
        <w:gridCol w:w="601"/>
        <w:gridCol w:w="992"/>
        <w:gridCol w:w="2058"/>
      </w:tblGrid>
      <w:tr w:rsidR="00076C7C" w:rsidRPr="00184E54" w:rsidTr="00BA0685">
        <w:trPr>
          <w:trHeight w:hRule="exact" w:val="362"/>
        </w:trPr>
        <w:tc>
          <w:tcPr>
            <w:tcW w:w="439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0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Tr="00BA0685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BA068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76C7C" w:rsidRDefault="00076C7C"/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  <w:tr w:rsidR="00076C7C" w:rsidTr="00BA0685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076C7C" w:rsidRDefault="00076C7C"/>
        </w:tc>
        <w:tc>
          <w:tcPr>
            <w:tcW w:w="837" w:type="dxa"/>
          </w:tcPr>
          <w:p w:rsidR="00076C7C" w:rsidRDefault="00076C7C"/>
        </w:tc>
        <w:tc>
          <w:tcPr>
            <w:tcW w:w="283" w:type="dxa"/>
          </w:tcPr>
          <w:p w:rsidR="00076C7C" w:rsidRDefault="00076C7C"/>
        </w:tc>
        <w:tc>
          <w:tcPr>
            <w:tcW w:w="601" w:type="dxa"/>
          </w:tcPr>
          <w:p w:rsidR="00076C7C" w:rsidRDefault="00076C7C"/>
        </w:tc>
        <w:tc>
          <w:tcPr>
            <w:tcW w:w="992" w:type="dxa"/>
          </w:tcPr>
          <w:p w:rsidR="00076C7C" w:rsidRDefault="00076C7C"/>
        </w:tc>
        <w:tc>
          <w:tcPr>
            <w:tcW w:w="2058" w:type="dxa"/>
          </w:tcPr>
          <w:p w:rsidR="00076C7C" w:rsidRDefault="00076C7C"/>
        </w:tc>
      </w:tr>
    </w:tbl>
    <w:p w:rsidR="00076C7C" w:rsidRDefault="00BA06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76C7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нейропсихология с основами нейродиагн\нейропсихология с основами нейродиагн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нейропсихология с основами нейродиагн\нейропсихология с основами нейродиагн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076C7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 w:rsidRPr="00BA068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Медведева Е.Ю.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76C7C">
        <w:trPr>
          <w:trHeight w:hRule="exact" w:val="277"/>
        </w:trPr>
        <w:tc>
          <w:tcPr>
            <w:tcW w:w="3828" w:type="dxa"/>
          </w:tcPr>
          <w:p w:rsidR="00076C7C" w:rsidRDefault="00076C7C"/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76C7C">
        <w:trPr>
          <w:trHeight w:hRule="exact" w:val="1111"/>
        </w:trPr>
        <w:tc>
          <w:tcPr>
            <w:tcW w:w="3828" w:type="dxa"/>
          </w:tcPr>
          <w:p w:rsidR="00076C7C" w:rsidRDefault="00076C7C"/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нейродиагностики</w:t>
            </w:r>
            <w:proofErr w:type="spellEnd"/>
          </w:p>
        </w:tc>
      </w:tr>
      <w:tr w:rsidR="00076C7C">
        <w:trPr>
          <w:trHeight w:hRule="exact" w:val="277"/>
        </w:trPr>
        <w:tc>
          <w:tcPr>
            <w:tcW w:w="3828" w:type="dxa"/>
          </w:tcPr>
          <w:p w:rsidR="00076C7C" w:rsidRDefault="00076C7C"/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 w:rsidRPr="00184E5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076C7C">
        <w:trPr>
          <w:trHeight w:hRule="exact" w:val="277"/>
        </w:trPr>
        <w:tc>
          <w:tcPr>
            <w:tcW w:w="3828" w:type="dxa"/>
          </w:tcPr>
          <w:p w:rsidR="00076C7C" w:rsidRDefault="00076C7C"/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 w:rsidRPr="00184E5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76C7C" w:rsidRPr="00184E5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76C7C" w:rsidRPr="00184E54">
        <w:trPr>
          <w:trHeight w:hRule="exact" w:val="555"/>
        </w:trPr>
        <w:tc>
          <w:tcPr>
            <w:tcW w:w="382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76C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76C7C">
        <w:trPr>
          <w:trHeight w:hRule="exact" w:val="277"/>
        </w:trPr>
        <w:tc>
          <w:tcPr>
            <w:tcW w:w="3828" w:type="dxa"/>
          </w:tcPr>
          <w:p w:rsidR="00076C7C" w:rsidRDefault="00076C7C"/>
        </w:tc>
        <w:tc>
          <w:tcPr>
            <w:tcW w:w="852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3970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 w:rsidRPr="00184E5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76C7C" w:rsidRPr="00BA0685" w:rsidRDefault="00BA0685">
      <w:pPr>
        <w:rPr>
          <w:sz w:val="0"/>
          <w:szCs w:val="0"/>
          <w:lang w:val="ru-RU"/>
        </w:rPr>
      </w:pPr>
      <w:r w:rsidRPr="00BA068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5"/>
        <w:gridCol w:w="1559"/>
        <w:gridCol w:w="1727"/>
        <w:gridCol w:w="4768"/>
        <w:gridCol w:w="966"/>
      </w:tblGrid>
      <w:tr w:rsidR="00076C7C" w:rsidTr="00BA0685">
        <w:trPr>
          <w:trHeight w:hRule="exact" w:val="416"/>
        </w:trPr>
        <w:tc>
          <w:tcPr>
            <w:tcW w:w="454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68" w:type="dxa"/>
          </w:tcPr>
          <w:p w:rsidR="00076C7C" w:rsidRDefault="00076C7C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76C7C" w:rsidRPr="00184E54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76C7C" w:rsidRPr="00184E54" w:rsidTr="00BA068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способствовать формированию у магистрантов комплекса общекультурных и профессиональных компетенций, обеспечивающих высокое качество готовности к решению профессиональных задач.</w:t>
            </w:r>
          </w:p>
        </w:tc>
      </w:tr>
      <w:tr w:rsidR="00076C7C" w:rsidTr="00BA068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формирование у магистрантов необходимого уровня дефектологической подготовки для понимания вариативных стратегий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нейродиагностики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коррекции;</w:t>
            </w:r>
          </w:p>
        </w:tc>
      </w:tr>
      <w:tr w:rsidR="00076C7C" w:rsidRPr="00184E54" w:rsidTr="00BA068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представления о нейропсихологической диагностики и коррекции;</w:t>
            </w:r>
          </w:p>
        </w:tc>
      </w:tr>
      <w:tr w:rsidR="00076C7C" w:rsidRPr="00184E54" w:rsidTr="00BA068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магистрантов понимания тесной связи общей теории нейропсихологии и методов практической работы с детьми и взрослыми.</w:t>
            </w:r>
          </w:p>
        </w:tc>
      </w:tr>
      <w:tr w:rsidR="00076C7C" w:rsidRPr="00184E54" w:rsidTr="00BA0685">
        <w:trPr>
          <w:trHeight w:hRule="exact" w:val="277"/>
        </w:trPr>
        <w:tc>
          <w:tcPr>
            <w:tcW w:w="769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076C7C" w:rsidRPr="00BA0685" w:rsidRDefault="00BA0685" w:rsidP="00BA0685">
            <w:pPr>
              <w:tabs>
                <w:tab w:val="left" w:pos="1320"/>
              </w:tabs>
              <w:rPr>
                <w:lang w:val="ru-RU"/>
              </w:rPr>
            </w:pPr>
            <w:r>
              <w:rPr>
                <w:lang w:val="ru-RU"/>
              </w:rPr>
              <w:tab/>
            </w:r>
          </w:p>
        </w:tc>
        <w:tc>
          <w:tcPr>
            <w:tcW w:w="172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76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76C7C" w:rsidTr="00BA0685">
        <w:trPr>
          <w:trHeight w:hRule="exact" w:val="277"/>
        </w:trPr>
        <w:tc>
          <w:tcPr>
            <w:tcW w:w="28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076C7C" w:rsidRPr="00184E54" w:rsidTr="00BA068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76C7C" w:rsidRPr="00184E54" w:rsidTr="00BA068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076C7C" w:rsidRPr="00184E54" w:rsidTr="00BA068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6C7C" w:rsidRPr="00184E54" w:rsidTr="00BA068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"Научно-исследовательская практика", "Производственная (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-консультативная и профилактическая) практика", "Патопсихологические методы в диагностике отклоняющегося развития"</w:t>
            </w:r>
          </w:p>
        </w:tc>
      </w:tr>
      <w:tr w:rsidR="00076C7C" w:rsidRPr="00184E54" w:rsidTr="00BA0685">
        <w:trPr>
          <w:trHeight w:hRule="exact" w:val="277"/>
        </w:trPr>
        <w:tc>
          <w:tcPr>
            <w:tcW w:w="769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72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76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 w:rsidTr="00BA068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6C7C" w:rsidRPr="00184E54" w:rsidTr="00BA068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76C7C" w:rsidRPr="00184E54" w:rsidTr="00BA0685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076C7C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 w:rsidTr="00BA0685">
        <w:trPr>
          <w:trHeight w:hRule="exact" w:val="478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Tr="00BA06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 w:rsidTr="00BA0685">
        <w:trPr>
          <w:trHeight w:hRule="exact" w:val="697"/>
        </w:trPr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076C7C" w:rsidRPr="00BA0685" w:rsidRDefault="00BA0685">
      <w:pPr>
        <w:rPr>
          <w:sz w:val="0"/>
          <w:szCs w:val="0"/>
          <w:lang w:val="ru-RU"/>
        </w:rPr>
      </w:pPr>
      <w:r w:rsidRPr="00BA068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0"/>
        <w:gridCol w:w="285"/>
        <w:gridCol w:w="3016"/>
        <w:gridCol w:w="953"/>
        <w:gridCol w:w="689"/>
        <w:gridCol w:w="1106"/>
        <w:gridCol w:w="1240"/>
        <w:gridCol w:w="673"/>
        <w:gridCol w:w="390"/>
        <w:gridCol w:w="974"/>
      </w:tblGrid>
      <w:tr w:rsidR="00076C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1277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426" w:type="dxa"/>
          </w:tcPr>
          <w:p w:rsidR="00076C7C" w:rsidRDefault="00076C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76C7C" w:rsidRPr="00184E5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76C7C" w:rsidRPr="00184E5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76C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строения коры головного мозга и проводящие пути</w:t>
            </w:r>
          </w:p>
        </w:tc>
      </w:tr>
      <w:tr w:rsidR="00076C7C" w:rsidRPr="00184E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учение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А.Р.Лурия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трех функциональных блоках мозга</w:t>
            </w:r>
          </w:p>
        </w:tc>
      </w:tr>
      <w:tr w:rsidR="00076C7C" w:rsidRPr="00184E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нейропсихологический подход к оценке нормального формирования психических функций в онтогенезе</w:t>
            </w:r>
          </w:p>
        </w:tc>
      </w:tr>
      <w:tr w:rsidR="00076C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своей профессиональной деятельности методы нейропсихологической диагностики</w:t>
            </w:r>
          </w:p>
        </w:tc>
      </w:tr>
      <w:tr w:rsidR="00076C7C" w:rsidRPr="00184E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переносить опыт и достижения в области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нейропсихологичекой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и коррекции в будущую профессиональную деятельность</w:t>
            </w:r>
          </w:p>
        </w:tc>
      </w:tr>
      <w:tr w:rsidR="00076C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6C7C" w:rsidRPr="00184E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нейропсихологической диагностик и коррекции отклоняющегося развития</w:t>
            </w:r>
          </w:p>
        </w:tc>
      </w:tr>
      <w:tr w:rsidR="00076C7C" w:rsidRPr="00184E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навыками, необходимыми для дальнейшей профессиональной деятельности</w:t>
            </w:r>
          </w:p>
        </w:tc>
      </w:tr>
      <w:tr w:rsidR="00076C7C" w:rsidRPr="00184E54">
        <w:trPr>
          <w:trHeight w:hRule="exact" w:val="277"/>
        </w:trPr>
        <w:tc>
          <w:tcPr>
            <w:tcW w:w="76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76C7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76C7C" w:rsidRPr="00184E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Нейрофизиологические предпосылки восстановления ВПФ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коры головного мозга и проводящие пути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коры головного мозга и проводящие пути /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коры головного мозга и проводящие пути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Учения А.Р.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трех функциональных блоках мозга /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Учения А.Р.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трех функциональных блоках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 w:rsidRPr="00184E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нейропсихологической диагностики и коррекции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</w:tbl>
    <w:p w:rsidR="00076C7C" w:rsidRPr="00BA0685" w:rsidRDefault="00BA0685">
      <w:pPr>
        <w:rPr>
          <w:sz w:val="0"/>
          <w:szCs w:val="0"/>
          <w:lang w:val="ru-RU"/>
        </w:rPr>
      </w:pPr>
      <w:r w:rsidRPr="00BA068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98"/>
        <w:gridCol w:w="911"/>
        <w:gridCol w:w="660"/>
        <w:gridCol w:w="1074"/>
        <w:gridCol w:w="1235"/>
        <w:gridCol w:w="660"/>
        <w:gridCol w:w="378"/>
        <w:gridCol w:w="930"/>
      </w:tblGrid>
      <w:tr w:rsidR="00076C7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1277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426" w:type="dxa"/>
          </w:tcPr>
          <w:p w:rsidR="00076C7C" w:rsidRDefault="00076C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76C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нейропсихологического обследования ВПФ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нейропсихологического обследования ВПФ детей и взрослых /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нейропсихологического обследования ВПФ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коррекционной работе в нейропсихологии детей и взрослых /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коррекционной работе в нейропсихологии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</w:tr>
      <w:tr w:rsidR="00076C7C">
        <w:trPr>
          <w:trHeight w:hRule="exact" w:val="277"/>
        </w:trPr>
        <w:tc>
          <w:tcPr>
            <w:tcW w:w="993" w:type="dxa"/>
          </w:tcPr>
          <w:p w:rsidR="00076C7C" w:rsidRDefault="00076C7C"/>
        </w:tc>
        <w:tc>
          <w:tcPr>
            <w:tcW w:w="3687" w:type="dxa"/>
          </w:tcPr>
          <w:p w:rsidR="00076C7C" w:rsidRDefault="00076C7C"/>
        </w:tc>
        <w:tc>
          <w:tcPr>
            <w:tcW w:w="851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1135" w:type="dxa"/>
          </w:tcPr>
          <w:p w:rsidR="00076C7C" w:rsidRDefault="00076C7C"/>
        </w:tc>
        <w:tc>
          <w:tcPr>
            <w:tcW w:w="1277" w:type="dxa"/>
          </w:tcPr>
          <w:p w:rsidR="00076C7C" w:rsidRDefault="00076C7C"/>
        </w:tc>
        <w:tc>
          <w:tcPr>
            <w:tcW w:w="710" w:type="dxa"/>
          </w:tcPr>
          <w:p w:rsidR="00076C7C" w:rsidRDefault="00076C7C"/>
        </w:tc>
        <w:tc>
          <w:tcPr>
            <w:tcW w:w="426" w:type="dxa"/>
          </w:tcPr>
          <w:p w:rsidR="00076C7C" w:rsidRDefault="00076C7C"/>
        </w:tc>
        <w:tc>
          <w:tcPr>
            <w:tcW w:w="993" w:type="dxa"/>
          </w:tcPr>
          <w:p w:rsidR="00076C7C" w:rsidRDefault="00076C7C"/>
        </w:tc>
      </w:tr>
      <w:tr w:rsidR="00076C7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6C7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76C7C" w:rsidRPr="00184E54">
        <w:trPr>
          <w:trHeight w:hRule="exact" w:val="72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076C7C" w:rsidRPr="00BA0685" w:rsidRDefault="00076C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1.Основные принципы определяющие формирование психических функций в теории системной динамической локализации А.Р.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характеристики функциональной системы.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3.Связь нейропсихологии и нейролингвистики с другими науками.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4.Вклад А.Р.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становление и развитие нейропсихологии и нейролингвистики.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5.Понятие нейропсихологический синдром.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нейропсихологического инструментария.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7.Основные принципы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системогенеза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8.Показатели морфологического созревания мозга.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9.Функциональные критерии развития мозга.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10.Морфофункциональное созревание функциональных блоков мозга в онтогенезе.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11.Нейропсихологическая интерпретация понятий «сенситивный период», «кризис развития», «качественная перестройка» психических функций.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поражения нервной системы и исследования нарушений психических функций в детском возрасте.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13.Особенности поражения нервной системы и исследования нарушений психических функций взрослых.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виды нарушения речи в онтогенезе при органических и функциональных нарушениях работы мозга.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15.Специфика нарушений речевой сферы при поражении левого, правого полушарий и диэнцефальных структур.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16.Гипотезы специфике межполушарного взаимодействия в онтогенезе.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17.Нарушения развития: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дисграфии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дискалькулии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Краткая характеристика.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18.Описание отклонений й психического развития с использованием принципов синдромного анализа.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19.Общая процедура нейропсихологического обследования детей.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20.Общая процедура нейропсихологического обследования взрослых.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21.Понятие факторного анализа.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22.Значение факторного анализа для стратегии и тактики коррекционно-восстановительной работы.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23.Характеристика возрастных различий одних и тех же ВПФ.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24.Характеристика отечественных нейропсихологических методов обследования детей.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25.Характеристика отечественных нейропсихологических методов обследования взрослых.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26.Характеристика зарубежных нейропсихологических методов обследования детей.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27.Характеристика зарубежных нейропсихологических методов обследования взрослых.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28.Основные принципы коррекционного обучения.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29.Направления коррекционно-развивающего обучения.</w:t>
            </w:r>
          </w:p>
        </w:tc>
      </w:tr>
      <w:tr w:rsidR="00076C7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6C7C" w:rsidRPr="00184E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76C7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6C7C" w:rsidRPr="00184E54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теста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разработки проекта</w:t>
            </w:r>
          </w:p>
        </w:tc>
      </w:tr>
    </w:tbl>
    <w:p w:rsidR="00076C7C" w:rsidRPr="00BA0685" w:rsidRDefault="00BA0685">
      <w:pPr>
        <w:rPr>
          <w:sz w:val="0"/>
          <w:szCs w:val="0"/>
          <w:lang w:val="ru-RU"/>
        </w:rPr>
      </w:pPr>
      <w:r w:rsidRPr="00BA068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3"/>
        <w:gridCol w:w="1867"/>
        <w:gridCol w:w="3142"/>
        <w:gridCol w:w="1606"/>
        <w:gridCol w:w="976"/>
      </w:tblGrid>
      <w:tr w:rsidR="00076C7C" w:rsidTr="00945B88">
        <w:trPr>
          <w:trHeight w:hRule="exact" w:val="416"/>
        </w:trPr>
        <w:tc>
          <w:tcPr>
            <w:tcW w:w="455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42" w:type="dxa"/>
          </w:tcPr>
          <w:p w:rsidR="00076C7C" w:rsidRDefault="00076C7C"/>
        </w:tc>
        <w:tc>
          <w:tcPr>
            <w:tcW w:w="1606" w:type="dxa"/>
          </w:tcPr>
          <w:p w:rsidR="00076C7C" w:rsidRDefault="00076C7C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76C7C" w:rsidTr="00945B88">
        <w:trPr>
          <w:trHeight w:hRule="exact" w:val="277"/>
        </w:trPr>
        <w:tc>
          <w:tcPr>
            <w:tcW w:w="770" w:type="dxa"/>
          </w:tcPr>
          <w:p w:rsidR="00076C7C" w:rsidRDefault="00076C7C"/>
        </w:tc>
        <w:tc>
          <w:tcPr>
            <w:tcW w:w="1913" w:type="dxa"/>
          </w:tcPr>
          <w:p w:rsidR="00076C7C" w:rsidRDefault="00076C7C"/>
        </w:tc>
        <w:tc>
          <w:tcPr>
            <w:tcW w:w="1867" w:type="dxa"/>
          </w:tcPr>
          <w:p w:rsidR="00076C7C" w:rsidRDefault="00076C7C"/>
        </w:tc>
        <w:tc>
          <w:tcPr>
            <w:tcW w:w="3142" w:type="dxa"/>
          </w:tcPr>
          <w:p w:rsidR="00076C7C" w:rsidRDefault="00076C7C"/>
        </w:tc>
        <w:tc>
          <w:tcPr>
            <w:tcW w:w="1606" w:type="dxa"/>
          </w:tcPr>
          <w:p w:rsidR="00076C7C" w:rsidRDefault="00076C7C"/>
        </w:tc>
        <w:tc>
          <w:tcPr>
            <w:tcW w:w="976" w:type="dxa"/>
          </w:tcPr>
          <w:p w:rsidR="00076C7C" w:rsidRDefault="00076C7C"/>
        </w:tc>
      </w:tr>
      <w:tr w:rsidR="00076C7C" w:rsidRPr="00184E54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76C7C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6C7C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6C7C" w:rsidTr="00945B8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6C7C" w:rsidTr="00945B88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детского возраста: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76C7C" w:rsidTr="00945B8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76C7C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6C7C" w:rsidTr="00945B8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6C7C" w:rsidRPr="00184E54" w:rsidTr="00184E54">
        <w:trPr>
          <w:trHeight w:hRule="exact" w:val="1020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076C7C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945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нейропсихологии :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сост. Р.В.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945B88" w:rsidRDefault="00945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- 163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978-5-4458-3466-</w:t>
            </w: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76C7C" w:rsidRPr="00184E54" w:rsidTr="00184E54">
        <w:trPr>
          <w:trHeight w:hRule="exact" w:val="851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076C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945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нейропсихология: опыт работы с детьми, испытывающими трудности в </w:t>
            </w: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обучении :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коллективная монография / под ред. </w:t>
            </w:r>
            <w:r w:rsidRPr="00945B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Ж.М. </w:t>
            </w:r>
            <w:proofErr w:type="spellStart"/>
            <w:r w:rsidRPr="00945B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Глозман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945B88" w:rsidRDefault="00945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Генезис, 2016. - 337 </w:t>
            </w:r>
            <w:proofErr w:type="gram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978-5-98563-388-7 ; То же [Электронный ресурс].</w:t>
            </w:r>
          </w:p>
        </w:tc>
      </w:tr>
      <w:tr w:rsidR="00076C7C" w:rsidTr="00945B88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А.Р.</w:t>
            </w:r>
          </w:p>
        </w:tc>
        <w:tc>
          <w:tcPr>
            <w:tcW w:w="5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нейропсихологии: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"Психология"</w:t>
            </w:r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76C7C" w:rsidRPr="00184E54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76C7C" w:rsidRPr="00184E54" w:rsidTr="00945B88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945B88" w:rsidRDefault="00945B88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45B88">
              <w:rPr>
                <w:rFonts w:ascii="Times New Roman" w:hAnsi="Times New Roman" w:cs="Times New Roman"/>
                <w:bCs/>
                <w:sz w:val="18"/>
                <w:szCs w:val="18"/>
                <w:lang w:val="ru-RU"/>
              </w:rPr>
              <w:t>Концепция духовно-нравственного развития и воспитания личности гражданина России</w:t>
            </w:r>
          </w:p>
        </w:tc>
      </w:tr>
      <w:tr w:rsidR="00076C7C" w:rsidRPr="00184E54" w:rsidTr="00945B88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945B88" w:rsidRDefault="00945B88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45B88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Стратегия развития воспитания в РФ на 2015 – 2025 </w:t>
            </w:r>
            <w:proofErr w:type="spellStart"/>
            <w:r w:rsidRPr="00945B88">
              <w:rPr>
                <w:rFonts w:ascii="Times New Roman" w:hAnsi="Times New Roman"/>
                <w:sz w:val="18"/>
                <w:szCs w:val="18"/>
                <w:lang w:val="ru-RU"/>
              </w:rPr>
              <w:t>г.г</w:t>
            </w:r>
            <w:proofErr w:type="spellEnd"/>
            <w:r w:rsidRPr="00945B88">
              <w:rPr>
                <w:rFonts w:ascii="Times New Roman" w:hAnsi="Times New Roman"/>
                <w:sz w:val="18"/>
                <w:szCs w:val="18"/>
                <w:lang w:val="ru-RU"/>
              </w:rPr>
              <w:t>.</w:t>
            </w:r>
          </w:p>
        </w:tc>
      </w:tr>
      <w:tr w:rsidR="00076C7C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76C7C" w:rsidTr="00945B8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076C7C" w:rsidTr="00945B8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076C7C" w:rsidRPr="00184E54" w:rsidTr="00945B8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дистинционного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</w:t>
            </w:r>
          </w:p>
        </w:tc>
      </w:tr>
      <w:tr w:rsidR="00076C7C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76C7C" w:rsidRPr="00184E54" w:rsidTr="00945B8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76C7C" w:rsidRPr="00184E54" w:rsidTr="00945B8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76C7C" w:rsidRPr="00184E54" w:rsidTr="00945B8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76C7C" w:rsidRPr="00184E54" w:rsidTr="00945B88">
        <w:trPr>
          <w:trHeight w:hRule="exact" w:val="277"/>
        </w:trPr>
        <w:tc>
          <w:tcPr>
            <w:tcW w:w="77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86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14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60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76C7C" w:rsidRPr="00184E54" w:rsidTr="00945B88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076C7C" w:rsidRPr="00184E54" w:rsidTr="00945B88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076C7C" w:rsidRPr="00184E54" w:rsidTr="00945B8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Default="00BA06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76C7C" w:rsidRPr="00184E54" w:rsidTr="00945B88">
        <w:trPr>
          <w:trHeight w:hRule="exact" w:val="277"/>
        </w:trPr>
        <w:tc>
          <w:tcPr>
            <w:tcW w:w="770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867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3142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160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076C7C" w:rsidRPr="00BA0685" w:rsidRDefault="00076C7C">
            <w:pPr>
              <w:rPr>
                <w:lang w:val="ru-RU"/>
              </w:rPr>
            </w:pPr>
          </w:p>
        </w:tc>
      </w:tr>
      <w:tr w:rsidR="00076C7C" w:rsidRPr="00184E54" w:rsidTr="00945B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76C7C" w:rsidRPr="00184E54" w:rsidTr="00945B88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76C7C" w:rsidRPr="00BA0685" w:rsidRDefault="00076C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76C7C" w:rsidRPr="00BA0685" w:rsidRDefault="00BA068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068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76C7C" w:rsidRPr="00BA0685" w:rsidRDefault="00076C7C">
      <w:pPr>
        <w:rPr>
          <w:lang w:val="ru-RU"/>
        </w:rPr>
      </w:pPr>
    </w:p>
    <w:sectPr w:rsidR="00076C7C" w:rsidRPr="00BA0685" w:rsidSect="00076C7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6C7C"/>
    <w:rsid w:val="00184E54"/>
    <w:rsid w:val="001F0BC7"/>
    <w:rsid w:val="00945B88"/>
    <w:rsid w:val="00BA068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70A6436-723C-49C1-B7C7-043156F2D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6C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0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06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2296</Words>
  <Characters>13089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МРТЗ-17,18_plx_Нейропсихология с основами нейродиагностики_</dc:title>
  <dc:creator>FastReport.NET</dc:creator>
  <cp:lastModifiedBy>НАТАША</cp:lastModifiedBy>
  <cp:revision>4</cp:revision>
  <dcterms:created xsi:type="dcterms:W3CDTF">2019-05-24T12:26:00Z</dcterms:created>
  <dcterms:modified xsi:type="dcterms:W3CDTF">2019-09-01T20:15:00Z</dcterms:modified>
</cp:coreProperties>
</file>